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1F8" w:rsidRPr="006A1613" w:rsidRDefault="002F61F8" w:rsidP="00B24FCF">
      <w:pPr>
        <w:jc w:val="right"/>
        <w:rPr>
          <w:rFonts w:ascii="Times New Roman" w:hAnsi="Times New Roman" w:cs="Times New Roman"/>
          <w:sz w:val="24"/>
          <w:szCs w:val="24"/>
        </w:rPr>
      </w:pPr>
      <w:r w:rsidRPr="006A1613">
        <w:rPr>
          <w:rFonts w:ascii="Times New Roman" w:hAnsi="Times New Roman" w:cs="Times New Roman"/>
          <w:sz w:val="24"/>
          <w:szCs w:val="24"/>
        </w:rPr>
        <w:t>Приложение № 2</w:t>
      </w:r>
    </w:p>
    <w:p w:rsidR="002F61F8" w:rsidRDefault="002F61F8" w:rsidP="00B24FCF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 Постановлению администрации</w:t>
      </w:r>
    </w:p>
    <w:p w:rsidR="002F61F8" w:rsidRPr="006A1613" w:rsidRDefault="002F61F8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Унечского района</w:t>
      </w:r>
    </w:p>
    <w:p w:rsidR="002F61F8" w:rsidRPr="006A1613" w:rsidRDefault="002F61F8" w:rsidP="006A1613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От  12.11.2021г  №315</w:t>
      </w:r>
      <w:bookmarkStart w:id="0" w:name="_GoBack"/>
      <w:bookmarkEnd w:id="0"/>
    </w:p>
    <w:p w:rsidR="002F61F8" w:rsidRDefault="002F61F8" w:rsidP="00B24FCF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2F61F8" w:rsidRPr="00620CD8" w:rsidRDefault="002F61F8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CD8">
        <w:rPr>
          <w:rFonts w:ascii="Times New Roman" w:hAnsi="Times New Roman" w:cs="Times New Roman"/>
          <w:b/>
          <w:bCs/>
          <w:sz w:val="28"/>
          <w:szCs w:val="28"/>
        </w:rPr>
        <w:t>ИТОГИ</w:t>
      </w:r>
    </w:p>
    <w:p w:rsidR="002F61F8" w:rsidRPr="00620CD8" w:rsidRDefault="002F61F8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CD8">
        <w:rPr>
          <w:rFonts w:ascii="Times New Roman" w:hAnsi="Times New Roman" w:cs="Times New Roman"/>
          <w:b/>
          <w:bCs/>
          <w:sz w:val="28"/>
          <w:szCs w:val="28"/>
        </w:rPr>
        <w:t xml:space="preserve">социально-экономического развития </w:t>
      </w:r>
    </w:p>
    <w:p w:rsidR="002F61F8" w:rsidRPr="00620CD8" w:rsidRDefault="002F61F8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20CD8">
        <w:rPr>
          <w:rFonts w:ascii="Times New Roman" w:hAnsi="Times New Roman" w:cs="Times New Roman"/>
          <w:b/>
          <w:bCs/>
          <w:sz w:val="28"/>
          <w:szCs w:val="28"/>
        </w:rPr>
        <w:t>муниципального образования Унечское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Pr="00620CD8">
        <w:rPr>
          <w:rFonts w:ascii="Times New Roman" w:hAnsi="Times New Roman" w:cs="Times New Roman"/>
          <w:b/>
          <w:bCs/>
          <w:sz w:val="28"/>
          <w:szCs w:val="28"/>
        </w:rPr>
        <w:t>городское поселение</w:t>
      </w:r>
      <w:r>
        <w:rPr>
          <w:rFonts w:ascii="Times New Roman" w:hAnsi="Times New Roman" w:cs="Times New Roman"/>
          <w:b/>
          <w:bCs/>
          <w:sz w:val="28"/>
          <w:szCs w:val="28"/>
        </w:rPr>
        <w:t xml:space="preserve"> Унечского муниципального района Брянской области за 9 месяцев 2021 года</w:t>
      </w:r>
    </w:p>
    <w:p w:rsidR="002F61F8" w:rsidRPr="00620CD8" w:rsidRDefault="002F61F8" w:rsidP="008B03B3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0222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804"/>
        <w:gridCol w:w="1418"/>
      </w:tblGrid>
      <w:tr w:rsidR="002F61F8" w:rsidRPr="0059487A">
        <w:trPr>
          <w:trHeight w:val="630"/>
        </w:trPr>
        <w:tc>
          <w:tcPr>
            <w:tcW w:w="8804" w:type="dxa"/>
          </w:tcPr>
          <w:p w:rsidR="002F61F8" w:rsidRPr="0077536F" w:rsidRDefault="002F61F8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Наименование показателей</w:t>
            </w:r>
          </w:p>
        </w:tc>
        <w:tc>
          <w:tcPr>
            <w:tcW w:w="1418" w:type="dxa"/>
          </w:tcPr>
          <w:p w:rsidR="002F61F8" w:rsidRPr="0077536F" w:rsidRDefault="002F61F8" w:rsidP="005C2B1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2F61F8" w:rsidRPr="0059487A">
        <w:trPr>
          <w:trHeight w:val="288"/>
        </w:trPr>
        <w:tc>
          <w:tcPr>
            <w:tcW w:w="8804" w:type="dxa"/>
          </w:tcPr>
          <w:p w:rsidR="002F61F8" w:rsidRPr="0077536F" w:rsidRDefault="002F61F8" w:rsidP="0077536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7536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Демографические показатели</w:t>
            </w:r>
          </w:p>
        </w:tc>
        <w:tc>
          <w:tcPr>
            <w:tcW w:w="1418" w:type="dxa"/>
          </w:tcPr>
          <w:p w:rsidR="002F61F8" w:rsidRPr="0077536F" w:rsidRDefault="002F61F8" w:rsidP="006C2D8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1F8" w:rsidRPr="0059487A">
        <w:trPr>
          <w:trHeight w:val="630"/>
        </w:trPr>
        <w:tc>
          <w:tcPr>
            <w:tcW w:w="8804" w:type="dxa"/>
          </w:tcPr>
          <w:p w:rsidR="002F61F8" w:rsidRPr="0070776B" w:rsidRDefault="002F61F8" w:rsidP="00E343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776B">
              <w:rPr>
                <w:rFonts w:ascii="Times New Roman" w:hAnsi="Times New Roman" w:cs="Times New Roman"/>
                <w:sz w:val="24"/>
                <w:szCs w:val="24"/>
              </w:rPr>
              <w:t>Численность жителей в Унечском городском поселении (человек)</w:t>
            </w:r>
          </w:p>
        </w:tc>
        <w:tc>
          <w:tcPr>
            <w:tcW w:w="1418" w:type="dxa"/>
            <w:vAlign w:val="center"/>
          </w:tcPr>
          <w:p w:rsidR="002F61F8" w:rsidRPr="0070776B" w:rsidRDefault="002F61F8" w:rsidP="00CD081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0776B">
              <w:rPr>
                <w:rFonts w:ascii="Times New Roman" w:hAnsi="Times New Roman" w:cs="Times New Roman"/>
                <w:sz w:val="24"/>
                <w:szCs w:val="24"/>
              </w:rPr>
              <w:t>23109</w:t>
            </w:r>
          </w:p>
        </w:tc>
      </w:tr>
      <w:tr w:rsidR="002F61F8" w:rsidRPr="0059487A">
        <w:trPr>
          <w:trHeight w:val="343"/>
        </w:trPr>
        <w:tc>
          <w:tcPr>
            <w:tcW w:w="8804" w:type="dxa"/>
          </w:tcPr>
          <w:p w:rsidR="002F61F8" w:rsidRPr="004B6EAB" w:rsidRDefault="002F61F8" w:rsidP="007753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EAB">
              <w:rPr>
                <w:rFonts w:ascii="Times New Roman" w:hAnsi="Times New Roman" w:cs="Times New Roman"/>
                <w:sz w:val="24"/>
                <w:szCs w:val="24"/>
              </w:rPr>
              <w:t>Число прибывших(человек)</w:t>
            </w:r>
          </w:p>
        </w:tc>
        <w:tc>
          <w:tcPr>
            <w:tcW w:w="1418" w:type="dxa"/>
          </w:tcPr>
          <w:p w:rsidR="002F61F8" w:rsidRPr="006C2D8D" w:rsidRDefault="002F61F8" w:rsidP="00CD081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2D18">
              <w:rPr>
                <w:rFonts w:ascii="Times New Roman" w:hAnsi="Times New Roman" w:cs="Times New Roman"/>
                <w:sz w:val="24"/>
                <w:szCs w:val="24"/>
              </w:rPr>
              <w:t>515</w:t>
            </w:r>
          </w:p>
        </w:tc>
      </w:tr>
      <w:tr w:rsidR="002F61F8" w:rsidRPr="0059487A">
        <w:trPr>
          <w:trHeight w:val="263"/>
        </w:trPr>
        <w:tc>
          <w:tcPr>
            <w:tcW w:w="8804" w:type="dxa"/>
          </w:tcPr>
          <w:p w:rsidR="002F61F8" w:rsidRPr="004B6EAB" w:rsidRDefault="002F61F8" w:rsidP="00CD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EAB">
              <w:rPr>
                <w:rFonts w:ascii="Times New Roman" w:hAnsi="Times New Roman" w:cs="Times New Roman"/>
                <w:sz w:val="24"/>
                <w:szCs w:val="24"/>
              </w:rPr>
              <w:t>Число выбывших  (человек)</w:t>
            </w:r>
          </w:p>
        </w:tc>
        <w:tc>
          <w:tcPr>
            <w:tcW w:w="1418" w:type="dxa"/>
          </w:tcPr>
          <w:p w:rsidR="002F61F8" w:rsidRPr="006C2D8D" w:rsidRDefault="002F61F8" w:rsidP="00CD081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2D18">
              <w:rPr>
                <w:rFonts w:ascii="Times New Roman" w:hAnsi="Times New Roman" w:cs="Times New Roman"/>
                <w:sz w:val="24"/>
                <w:szCs w:val="24"/>
              </w:rPr>
              <w:t>399</w:t>
            </w:r>
          </w:p>
        </w:tc>
      </w:tr>
      <w:tr w:rsidR="002F61F8" w:rsidRPr="0059487A">
        <w:trPr>
          <w:trHeight w:val="410"/>
        </w:trPr>
        <w:tc>
          <w:tcPr>
            <w:tcW w:w="8804" w:type="dxa"/>
          </w:tcPr>
          <w:p w:rsidR="002F61F8" w:rsidRPr="004B6EAB" w:rsidRDefault="002F61F8" w:rsidP="00CD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EA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рождаемости на 1000 человек </w:t>
            </w:r>
          </w:p>
        </w:tc>
        <w:tc>
          <w:tcPr>
            <w:tcW w:w="1418" w:type="dxa"/>
            <w:vAlign w:val="center"/>
          </w:tcPr>
          <w:p w:rsidR="002F61F8" w:rsidRPr="006C2D8D" w:rsidRDefault="002F61F8" w:rsidP="00CD081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2D18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</w:tr>
      <w:tr w:rsidR="002F61F8" w:rsidRPr="0059487A">
        <w:trPr>
          <w:trHeight w:val="273"/>
        </w:trPr>
        <w:tc>
          <w:tcPr>
            <w:tcW w:w="8804" w:type="dxa"/>
          </w:tcPr>
          <w:p w:rsidR="002F61F8" w:rsidRPr="004B6EAB" w:rsidRDefault="002F61F8" w:rsidP="00CD081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B6EAB">
              <w:rPr>
                <w:rFonts w:ascii="Times New Roman" w:hAnsi="Times New Roman" w:cs="Times New Roman"/>
                <w:sz w:val="24"/>
                <w:szCs w:val="24"/>
              </w:rPr>
              <w:t xml:space="preserve">Коэффициент смертности на 1000 человек </w:t>
            </w:r>
          </w:p>
        </w:tc>
        <w:tc>
          <w:tcPr>
            <w:tcW w:w="1418" w:type="dxa"/>
            <w:vAlign w:val="center"/>
          </w:tcPr>
          <w:p w:rsidR="002F61F8" w:rsidRPr="006C2D8D" w:rsidRDefault="002F61F8" w:rsidP="00CD0810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D2D18">
              <w:rPr>
                <w:rFonts w:ascii="Times New Roman" w:hAnsi="Times New Roman" w:cs="Times New Roman"/>
                <w:sz w:val="24"/>
                <w:szCs w:val="24"/>
              </w:rPr>
              <w:t>20,1</w:t>
            </w:r>
          </w:p>
        </w:tc>
      </w:tr>
      <w:tr w:rsidR="002F61F8" w:rsidRPr="0059487A">
        <w:trPr>
          <w:trHeight w:val="264"/>
        </w:trPr>
        <w:tc>
          <w:tcPr>
            <w:tcW w:w="8804" w:type="dxa"/>
          </w:tcPr>
          <w:p w:rsidR="002F61F8" w:rsidRPr="004B6EAB" w:rsidRDefault="002F61F8" w:rsidP="00CD081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B6EAB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Промышленное производство</w:t>
            </w:r>
          </w:p>
        </w:tc>
        <w:tc>
          <w:tcPr>
            <w:tcW w:w="1418" w:type="dxa"/>
          </w:tcPr>
          <w:p w:rsidR="002F61F8" w:rsidRPr="005D2D18" w:rsidRDefault="002F61F8" w:rsidP="009C48C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F61F8" w:rsidRPr="0059487A">
        <w:trPr>
          <w:trHeight w:val="750"/>
        </w:trPr>
        <w:tc>
          <w:tcPr>
            <w:tcW w:w="8804" w:type="dxa"/>
            <w:vAlign w:val="bottom"/>
          </w:tcPr>
          <w:p w:rsidR="002F61F8" w:rsidRPr="005C2B1E" w:rsidRDefault="002F61F8" w:rsidP="00786265">
            <w:pPr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Объем отгруженных товаров собственного производства, выполнено работ и услуг собственными силами предприятий по всем видам экономической деятельности, млн.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FC16D7" w:rsidRDefault="002F61F8" w:rsidP="00704F1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6D7">
              <w:rPr>
                <w:rFonts w:ascii="Times New Roman" w:hAnsi="Times New Roman" w:cs="Times New Roman"/>
                <w:sz w:val="24"/>
                <w:szCs w:val="24"/>
              </w:rPr>
              <w:t>2502,5</w:t>
            </w:r>
          </w:p>
        </w:tc>
      </w:tr>
      <w:tr w:rsidR="002F61F8" w:rsidRPr="0059487A">
        <w:trPr>
          <w:trHeight w:val="240"/>
        </w:trPr>
        <w:tc>
          <w:tcPr>
            <w:tcW w:w="8804" w:type="dxa"/>
            <w:vAlign w:val="bottom"/>
          </w:tcPr>
          <w:p w:rsidR="002F61F8" w:rsidRPr="00704F15" w:rsidRDefault="002F61F8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FC16D7" w:rsidRDefault="002F61F8" w:rsidP="00C1052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6D7">
              <w:rPr>
                <w:rFonts w:ascii="Times New Roman" w:hAnsi="Times New Roman" w:cs="Times New Roman"/>
                <w:sz w:val="24"/>
                <w:szCs w:val="24"/>
              </w:rPr>
              <w:t>102,3</w:t>
            </w:r>
          </w:p>
        </w:tc>
      </w:tr>
      <w:tr w:rsidR="002F61F8" w:rsidRPr="0059487A">
        <w:trPr>
          <w:trHeight w:val="240"/>
        </w:trPr>
        <w:tc>
          <w:tcPr>
            <w:tcW w:w="8804" w:type="dxa"/>
            <w:vAlign w:val="bottom"/>
          </w:tcPr>
          <w:p w:rsidR="002F61F8" w:rsidRPr="00704F15" w:rsidRDefault="002F61F8" w:rsidP="007862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в том числе предприятиями: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F61F8" w:rsidRPr="0059487A">
        <w:trPr>
          <w:trHeight w:val="435"/>
        </w:trPr>
        <w:tc>
          <w:tcPr>
            <w:tcW w:w="8804" w:type="dxa"/>
          </w:tcPr>
          <w:p w:rsidR="002F61F8" w:rsidRPr="00704F15" w:rsidRDefault="002F61F8" w:rsidP="005A08C1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Обрабатывающие производства, 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2836B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16D7">
              <w:rPr>
                <w:rFonts w:ascii="Times New Roman" w:hAnsi="Times New Roman" w:cs="Times New Roman"/>
                <w:sz w:val="24"/>
                <w:szCs w:val="24"/>
              </w:rPr>
              <w:t>987,3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704F15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16D7">
              <w:rPr>
                <w:rFonts w:ascii="Times New Roman" w:hAnsi="Times New Roman" w:cs="Times New Roman"/>
                <w:sz w:val="24"/>
                <w:szCs w:val="24"/>
              </w:rPr>
              <w:t>54,4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Обеспечение электрической энергией, газом и паром; кондиционирование воздуха, (млн. руб.)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16D7">
              <w:rPr>
                <w:rFonts w:ascii="Times New Roman" w:hAnsi="Times New Roman" w:cs="Times New Roman"/>
                <w:sz w:val="24"/>
                <w:szCs w:val="24"/>
              </w:rPr>
              <w:t>275,9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FC16D7">
              <w:rPr>
                <w:rFonts w:ascii="Times New Roman" w:hAnsi="Times New Roman" w:cs="Times New Roman"/>
                <w:sz w:val="24"/>
                <w:szCs w:val="24"/>
              </w:rPr>
              <w:t>108,1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 xml:space="preserve">Водоснабжение; водоотведение, организация сбора и утилизации отходов, деятельность по ликвидации загрязнений, (млн. руб.) 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FC16D7" w:rsidRDefault="002F61F8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6D7">
              <w:rPr>
                <w:rFonts w:ascii="Times New Roman" w:hAnsi="Times New Roman" w:cs="Times New Roman"/>
                <w:sz w:val="24"/>
                <w:szCs w:val="24"/>
              </w:rPr>
              <w:t>51,3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FC16D7" w:rsidRDefault="002F61F8" w:rsidP="00C0100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16D7">
              <w:rPr>
                <w:rFonts w:ascii="Times New Roman" w:hAnsi="Times New Roman" w:cs="Times New Roman"/>
                <w:sz w:val="24"/>
                <w:szCs w:val="24"/>
              </w:rPr>
              <w:t>106,0</w:t>
            </w:r>
          </w:p>
        </w:tc>
      </w:tr>
      <w:tr w:rsidR="002F61F8" w:rsidRPr="0059487A">
        <w:trPr>
          <w:trHeight w:val="181"/>
        </w:trPr>
        <w:tc>
          <w:tcPr>
            <w:tcW w:w="10222" w:type="dxa"/>
            <w:gridSpan w:val="2"/>
          </w:tcPr>
          <w:p w:rsidR="002F61F8" w:rsidRPr="006C2D8D" w:rsidRDefault="002F61F8" w:rsidP="001A7346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Оценка б</w:t>
            </w:r>
            <w:r w:rsidRPr="00FC16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юджет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а</w:t>
            </w:r>
            <w:r w:rsidRPr="00FC16D7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Унечского городского поселения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Доходы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C0100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128 466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Налоговые и неналоговые доходы, всего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546C3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76122</w:t>
            </w:r>
          </w:p>
        </w:tc>
      </w:tr>
      <w:tr w:rsidR="002F61F8" w:rsidRPr="00FC16D7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FC16D7" w:rsidRDefault="002F61F8" w:rsidP="00620CD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73 658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Неналоговые доходы,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2 464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Безвозмездные поступления,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4B554D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52 344</w:t>
            </w:r>
          </w:p>
        </w:tc>
      </w:tr>
      <w:tr w:rsidR="002F61F8" w:rsidRPr="0059487A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Расходы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546C3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151 200</w:t>
            </w:r>
          </w:p>
        </w:tc>
      </w:tr>
      <w:tr w:rsidR="002F61F8" w:rsidRPr="00FC16D7">
        <w:trPr>
          <w:trHeight w:val="181"/>
        </w:trPr>
        <w:tc>
          <w:tcPr>
            <w:tcW w:w="8804" w:type="dxa"/>
          </w:tcPr>
          <w:p w:rsidR="002F61F8" w:rsidRPr="00704F1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sz w:val="24"/>
                <w:szCs w:val="24"/>
              </w:rPr>
              <w:t>Дефицит (-), профицит (+) бюджета, тыс. рублей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FC16D7" w:rsidRDefault="002F61F8" w:rsidP="00FC16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- 22 734</w:t>
            </w:r>
          </w:p>
        </w:tc>
      </w:tr>
      <w:tr w:rsidR="002F61F8" w:rsidRPr="0059487A">
        <w:trPr>
          <w:trHeight w:val="310"/>
        </w:trPr>
        <w:tc>
          <w:tcPr>
            <w:tcW w:w="8804" w:type="dxa"/>
          </w:tcPr>
          <w:p w:rsidR="002F61F8" w:rsidRPr="005C2B1E" w:rsidRDefault="002F61F8" w:rsidP="00B24FCF">
            <w:pPr>
              <w:jc w:val="center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704F1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Труд и занятость</w:t>
            </w:r>
          </w:p>
        </w:tc>
        <w:tc>
          <w:tcPr>
            <w:tcW w:w="1418" w:type="dxa"/>
          </w:tcPr>
          <w:p w:rsidR="002F61F8" w:rsidRPr="006C2D8D" w:rsidRDefault="002F61F8" w:rsidP="00367C7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F61F8" w:rsidRPr="0059487A">
        <w:trPr>
          <w:trHeight w:val="375"/>
        </w:trPr>
        <w:tc>
          <w:tcPr>
            <w:tcW w:w="8804" w:type="dxa"/>
          </w:tcPr>
          <w:p w:rsidR="002F61F8" w:rsidRPr="005E6189" w:rsidRDefault="002F61F8" w:rsidP="00973FD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189">
              <w:rPr>
                <w:rFonts w:ascii="Times New Roman" w:hAnsi="Times New Roman" w:cs="Times New Roman"/>
                <w:sz w:val="24"/>
                <w:szCs w:val="24"/>
              </w:rPr>
              <w:t>Среднемесячная начисленная заработная плата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организациям</w:t>
            </w:r>
            <w:r w:rsidRPr="005E6189">
              <w:rPr>
                <w:rFonts w:ascii="Times New Roman" w:hAnsi="Times New Roman" w:cs="Times New Roman"/>
                <w:sz w:val="24"/>
                <w:szCs w:val="24"/>
              </w:rPr>
              <w:t>, тыс.руб.</w:t>
            </w:r>
          </w:p>
        </w:tc>
        <w:tc>
          <w:tcPr>
            <w:tcW w:w="1418" w:type="dxa"/>
            <w:vAlign w:val="center"/>
          </w:tcPr>
          <w:p w:rsidR="002F61F8" w:rsidRPr="004B4356" w:rsidRDefault="002F61F8" w:rsidP="009558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356">
              <w:rPr>
                <w:rFonts w:ascii="Times New Roman" w:hAnsi="Times New Roman" w:cs="Times New Roman"/>
                <w:sz w:val="24"/>
                <w:szCs w:val="24"/>
              </w:rPr>
              <w:t>35,2</w:t>
            </w:r>
          </w:p>
        </w:tc>
      </w:tr>
      <w:tr w:rsidR="002F61F8" w:rsidRPr="0059487A">
        <w:trPr>
          <w:trHeight w:val="266"/>
        </w:trPr>
        <w:tc>
          <w:tcPr>
            <w:tcW w:w="8804" w:type="dxa"/>
          </w:tcPr>
          <w:p w:rsidR="002F61F8" w:rsidRPr="005E6189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189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vAlign w:val="center"/>
          </w:tcPr>
          <w:p w:rsidR="002F61F8" w:rsidRPr="004B4356" w:rsidRDefault="002F61F8" w:rsidP="000A4AF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356">
              <w:rPr>
                <w:rFonts w:ascii="Times New Roman" w:hAnsi="Times New Roman" w:cs="Times New Roman"/>
                <w:sz w:val="24"/>
                <w:szCs w:val="24"/>
              </w:rPr>
              <w:t>117,4</w:t>
            </w:r>
          </w:p>
        </w:tc>
      </w:tr>
      <w:tr w:rsidR="002F61F8" w:rsidRPr="00EF4905">
        <w:trPr>
          <w:trHeight w:val="310"/>
        </w:trPr>
        <w:tc>
          <w:tcPr>
            <w:tcW w:w="8804" w:type="dxa"/>
          </w:tcPr>
          <w:p w:rsidR="002F61F8" w:rsidRPr="005E6189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189">
              <w:rPr>
                <w:rFonts w:ascii="Times New Roman" w:hAnsi="Times New Roman" w:cs="Times New Roman"/>
                <w:sz w:val="24"/>
                <w:szCs w:val="24"/>
              </w:rPr>
              <w:t>Среднемесячная пенсия по району, тыс.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4B4356" w:rsidRDefault="002F61F8" w:rsidP="00EF490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356">
              <w:rPr>
                <w:rFonts w:ascii="Times New Roman" w:hAnsi="Times New Roman" w:cs="Times New Roman"/>
                <w:sz w:val="24"/>
                <w:szCs w:val="24"/>
              </w:rPr>
              <w:t>14,6</w:t>
            </w:r>
          </w:p>
        </w:tc>
      </w:tr>
      <w:tr w:rsidR="002F61F8" w:rsidRPr="00EF4905">
        <w:trPr>
          <w:trHeight w:val="232"/>
        </w:trPr>
        <w:tc>
          <w:tcPr>
            <w:tcW w:w="8804" w:type="dxa"/>
          </w:tcPr>
          <w:p w:rsidR="002F61F8" w:rsidRPr="005E6189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6189">
              <w:rPr>
                <w:rFonts w:ascii="Times New Roman" w:hAnsi="Times New Roman" w:cs="Times New Roman"/>
                <w:sz w:val="24"/>
                <w:szCs w:val="24"/>
              </w:rPr>
              <w:t>Темп роста,%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4B4356" w:rsidRDefault="002F61F8" w:rsidP="0074635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4356">
              <w:rPr>
                <w:rFonts w:ascii="Times New Roman" w:hAnsi="Times New Roman" w:cs="Times New Roman"/>
                <w:sz w:val="24"/>
                <w:szCs w:val="24"/>
              </w:rPr>
              <w:t>105,8%</w:t>
            </w:r>
          </w:p>
        </w:tc>
      </w:tr>
      <w:tr w:rsidR="002F61F8" w:rsidRPr="0059487A">
        <w:trPr>
          <w:trHeight w:val="373"/>
        </w:trPr>
        <w:tc>
          <w:tcPr>
            <w:tcW w:w="8804" w:type="dxa"/>
          </w:tcPr>
          <w:p w:rsidR="002F61F8" w:rsidRPr="00412785" w:rsidRDefault="002F61F8" w:rsidP="00B24FC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785">
              <w:rPr>
                <w:rFonts w:ascii="Times New Roman" w:hAnsi="Times New Roman" w:cs="Times New Roman"/>
                <w:sz w:val="24"/>
                <w:szCs w:val="24"/>
              </w:rPr>
              <w:t>Величина прожиточного минимума в среднем на душу населения, руб.</w:t>
            </w:r>
          </w:p>
        </w:tc>
        <w:tc>
          <w:tcPr>
            <w:tcW w:w="1418" w:type="dxa"/>
            <w:shd w:val="clear" w:color="000000" w:fill="FFFFFF"/>
            <w:vAlign w:val="center"/>
          </w:tcPr>
          <w:p w:rsidR="002F61F8" w:rsidRPr="006C2D8D" w:rsidRDefault="002F61F8" w:rsidP="004C2448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356">
              <w:rPr>
                <w:rFonts w:ascii="Times New Roman" w:hAnsi="Times New Roman" w:cs="Times New Roman"/>
                <w:sz w:val="24"/>
                <w:szCs w:val="24"/>
              </w:rPr>
              <w:t>11280</w:t>
            </w:r>
          </w:p>
        </w:tc>
      </w:tr>
      <w:tr w:rsidR="002F61F8" w:rsidRPr="0059487A">
        <w:trPr>
          <w:trHeight w:val="265"/>
        </w:trPr>
        <w:tc>
          <w:tcPr>
            <w:tcW w:w="8804" w:type="dxa"/>
          </w:tcPr>
          <w:p w:rsidR="002F61F8" w:rsidRPr="00412785" w:rsidRDefault="002F61F8" w:rsidP="0048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785">
              <w:rPr>
                <w:rFonts w:ascii="Times New Roman" w:hAnsi="Times New Roman" w:cs="Times New Roman"/>
                <w:sz w:val="24"/>
                <w:szCs w:val="24"/>
              </w:rPr>
              <w:t>Численность зарегистрированных безработных на конец периода, человек</w:t>
            </w:r>
          </w:p>
        </w:tc>
        <w:tc>
          <w:tcPr>
            <w:tcW w:w="1418" w:type="dxa"/>
            <w:vAlign w:val="center"/>
          </w:tcPr>
          <w:p w:rsidR="002F61F8" w:rsidRPr="006C2D8D" w:rsidRDefault="002F61F8" w:rsidP="000F757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4B4356">
              <w:rPr>
                <w:rFonts w:ascii="Times New Roman" w:hAnsi="Times New Roman" w:cs="Times New Roman"/>
                <w:sz w:val="24"/>
                <w:szCs w:val="24"/>
              </w:rPr>
              <w:t>130</w:t>
            </w:r>
          </w:p>
        </w:tc>
      </w:tr>
      <w:tr w:rsidR="002F61F8" w:rsidRPr="0059487A">
        <w:trPr>
          <w:trHeight w:val="182"/>
        </w:trPr>
        <w:tc>
          <w:tcPr>
            <w:tcW w:w="8804" w:type="dxa"/>
          </w:tcPr>
          <w:p w:rsidR="002F61F8" w:rsidRPr="00412785" w:rsidRDefault="002F61F8" w:rsidP="0048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785">
              <w:rPr>
                <w:rFonts w:ascii="Times New Roman" w:hAnsi="Times New Roman" w:cs="Times New Roman"/>
                <w:sz w:val="24"/>
                <w:szCs w:val="24"/>
              </w:rPr>
              <w:t>Уровень безработицы на конец периода, %</w:t>
            </w:r>
          </w:p>
        </w:tc>
        <w:tc>
          <w:tcPr>
            <w:tcW w:w="1418" w:type="dxa"/>
            <w:vAlign w:val="center"/>
          </w:tcPr>
          <w:p w:rsidR="002F61F8" w:rsidRPr="006C2D8D" w:rsidRDefault="002F61F8" w:rsidP="00973FDF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0,9</w:t>
            </w:r>
          </w:p>
        </w:tc>
      </w:tr>
      <w:tr w:rsidR="002F61F8" w:rsidRPr="0059487A">
        <w:trPr>
          <w:trHeight w:val="182"/>
        </w:trPr>
        <w:tc>
          <w:tcPr>
            <w:tcW w:w="8804" w:type="dxa"/>
          </w:tcPr>
          <w:p w:rsidR="002F61F8" w:rsidRPr="00412785" w:rsidRDefault="002F61F8" w:rsidP="004805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12785">
              <w:rPr>
                <w:rFonts w:ascii="Times New Roman" w:hAnsi="Times New Roman" w:cs="Times New Roman"/>
                <w:sz w:val="24"/>
                <w:szCs w:val="24"/>
              </w:rPr>
              <w:t>Количество вакансий, ед.</w:t>
            </w:r>
          </w:p>
        </w:tc>
        <w:tc>
          <w:tcPr>
            <w:tcW w:w="1418" w:type="dxa"/>
            <w:vAlign w:val="center"/>
          </w:tcPr>
          <w:p w:rsidR="002F61F8" w:rsidRPr="006C2D8D" w:rsidRDefault="002F61F8" w:rsidP="000D7CB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DF51AD">
              <w:rPr>
                <w:rFonts w:ascii="Times New Roman" w:hAnsi="Times New Roman" w:cs="Times New Roman"/>
                <w:sz w:val="24"/>
                <w:szCs w:val="24"/>
              </w:rPr>
              <w:t>259</w:t>
            </w:r>
          </w:p>
        </w:tc>
      </w:tr>
      <w:tr w:rsidR="002F61F8" w:rsidRPr="0059487A">
        <w:trPr>
          <w:trHeight w:val="300"/>
        </w:trPr>
        <w:tc>
          <w:tcPr>
            <w:tcW w:w="8804" w:type="dxa"/>
          </w:tcPr>
          <w:p w:rsidR="002F61F8" w:rsidRPr="00412785" w:rsidRDefault="002F61F8" w:rsidP="00B24FCF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41278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Рынок товаров и услуг</w:t>
            </w:r>
          </w:p>
        </w:tc>
        <w:tc>
          <w:tcPr>
            <w:tcW w:w="1418" w:type="dxa"/>
          </w:tcPr>
          <w:p w:rsidR="002F61F8" w:rsidRPr="006C2D8D" w:rsidRDefault="002F61F8" w:rsidP="00D2246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2F61F8" w:rsidRPr="00412785">
        <w:trPr>
          <w:trHeight w:val="300"/>
        </w:trPr>
        <w:tc>
          <w:tcPr>
            <w:tcW w:w="8804" w:type="dxa"/>
          </w:tcPr>
          <w:p w:rsidR="002F61F8" w:rsidRPr="00475048" w:rsidRDefault="002F61F8" w:rsidP="0028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Оборот розничной торговли, млн. руб.</w:t>
            </w:r>
          </w:p>
        </w:tc>
        <w:tc>
          <w:tcPr>
            <w:tcW w:w="1418" w:type="dxa"/>
            <w:vAlign w:val="center"/>
          </w:tcPr>
          <w:p w:rsidR="002F61F8" w:rsidRPr="006C2D8D" w:rsidRDefault="002F61F8" w:rsidP="002816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3923">
              <w:rPr>
                <w:rFonts w:ascii="Times New Roman" w:hAnsi="Times New Roman" w:cs="Times New Roman"/>
                <w:sz w:val="24"/>
                <w:szCs w:val="24"/>
              </w:rPr>
              <w:t>1620,6</w:t>
            </w:r>
          </w:p>
        </w:tc>
      </w:tr>
      <w:tr w:rsidR="002F61F8" w:rsidRPr="00412785">
        <w:trPr>
          <w:trHeight w:val="300"/>
        </w:trPr>
        <w:tc>
          <w:tcPr>
            <w:tcW w:w="8804" w:type="dxa"/>
          </w:tcPr>
          <w:p w:rsidR="002F61F8" w:rsidRPr="00475048" w:rsidRDefault="002F61F8" w:rsidP="0028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фактических ценах</w:t>
            </w: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,%</w:t>
            </w:r>
          </w:p>
        </w:tc>
        <w:tc>
          <w:tcPr>
            <w:tcW w:w="1418" w:type="dxa"/>
            <w:vAlign w:val="center"/>
          </w:tcPr>
          <w:p w:rsidR="002F61F8" w:rsidRPr="006C2D8D" w:rsidRDefault="002F61F8" w:rsidP="002816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3923">
              <w:rPr>
                <w:rFonts w:ascii="Times New Roman" w:hAnsi="Times New Roman" w:cs="Times New Roman"/>
                <w:sz w:val="24"/>
                <w:szCs w:val="24"/>
              </w:rPr>
              <w:t>106,9</w:t>
            </w:r>
          </w:p>
        </w:tc>
      </w:tr>
      <w:tr w:rsidR="002F61F8" w:rsidRPr="00412785">
        <w:trPr>
          <w:trHeight w:val="300"/>
        </w:trPr>
        <w:tc>
          <w:tcPr>
            <w:tcW w:w="8804" w:type="dxa"/>
          </w:tcPr>
          <w:p w:rsidR="002F61F8" w:rsidRPr="00475048" w:rsidRDefault="002F61F8" w:rsidP="0028165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75048">
              <w:rPr>
                <w:rFonts w:ascii="Times New Roman" w:hAnsi="Times New Roman" w:cs="Times New Roman"/>
                <w:sz w:val="24"/>
                <w:szCs w:val="24"/>
              </w:rPr>
              <w:t>Индекс физического объема оборота розничной торговли (в процентах к предыдущему году)</w:t>
            </w:r>
          </w:p>
        </w:tc>
        <w:tc>
          <w:tcPr>
            <w:tcW w:w="1418" w:type="dxa"/>
            <w:vAlign w:val="center"/>
          </w:tcPr>
          <w:p w:rsidR="002F61F8" w:rsidRPr="006C2D8D" w:rsidRDefault="002F61F8" w:rsidP="00281652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123923">
              <w:rPr>
                <w:rFonts w:ascii="Times New Roman" w:hAnsi="Times New Roman" w:cs="Times New Roman"/>
                <w:sz w:val="24"/>
                <w:szCs w:val="24"/>
              </w:rPr>
              <w:t>99,5</w:t>
            </w:r>
          </w:p>
        </w:tc>
      </w:tr>
    </w:tbl>
    <w:p w:rsidR="002F61F8" w:rsidRPr="00412785" w:rsidRDefault="002F61F8" w:rsidP="004B554D">
      <w:pPr>
        <w:rPr>
          <w:sz w:val="24"/>
          <w:szCs w:val="24"/>
        </w:rPr>
      </w:pPr>
    </w:p>
    <w:sectPr w:rsidR="002F61F8" w:rsidRPr="00412785" w:rsidSect="00620CD8">
      <w:pgSz w:w="11906" w:h="16838" w:code="9"/>
      <w:pgMar w:top="567" w:right="567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61F8" w:rsidRDefault="002F61F8" w:rsidP="00B24FCF">
      <w:r>
        <w:separator/>
      </w:r>
    </w:p>
  </w:endnote>
  <w:endnote w:type="continuationSeparator" w:id="1">
    <w:p w:rsidR="002F61F8" w:rsidRDefault="002F61F8" w:rsidP="00B24F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61F8" w:rsidRDefault="002F61F8" w:rsidP="00B24FCF">
      <w:r>
        <w:separator/>
      </w:r>
    </w:p>
  </w:footnote>
  <w:footnote w:type="continuationSeparator" w:id="1">
    <w:p w:rsidR="002F61F8" w:rsidRDefault="002F61F8" w:rsidP="00B24FC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doNotHyphenateCaps/>
  <w:drawingGridHorizontalSpacing w:val="110"/>
  <w:displayHorizontalDrawingGridEvery w:val="2"/>
  <w:displayVerticalDrawingGridEvery w:val="2"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C58C8"/>
    <w:rsid w:val="00012749"/>
    <w:rsid w:val="00021003"/>
    <w:rsid w:val="00070CB1"/>
    <w:rsid w:val="000710EE"/>
    <w:rsid w:val="000803F3"/>
    <w:rsid w:val="00096CAA"/>
    <w:rsid w:val="000A4AF6"/>
    <w:rsid w:val="000D7CBB"/>
    <w:rsid w:val="000E2C69"/>
    <w:rsid w:val="000F31AB"/>
    <w:rsid w:val="000F757A"/>
    <w:rsid w:val="00123923"/>
    <w:rsid w:val="001243FA"/>
    <w:rsid w:val="00125D97"/>
    <w:rsid w:val="00174021"/>
    <w:rsid w:val="00175217"/>
    <w:rsid w:val="00177FF2"/>
    <w:rsid w:val="00190527"/>
    <w:rsid w:val="001A3021"/>
    <w:rsid w:val="001A7346"/>
    <w:rsid w:val="001C1A02"/>
    <w:rsid w:val="001C2698"/>
    <w:rsid w:val="001D3834"/>
    <w:rsid w:val="001D5D00"/>
    <w:rsid w:val="001E7A07"/>
    <w:rsid w:val="001F204E"/>
    <w:rsid w:val="001F6C82"/>
    <w:rsid w:val="00241A98"/>
    <w:rsid w:val="00242AA4"/>
    <w:rsid w:val="002662B5"/>
    <w:rsid w:val="00281652"/>
    <w:rsid w:val="002836B6"/>
    <w:rsid w:val="0029307B"/>
    <w:rsid w:val="00295E49"/>
    <w:rsid w:val="002D3665"/>
    <w:rsid w:val="002D4570"/>
    <w:rsid w:val="002F61F8"/>
    <w:rsid w:val="002F67CD"/>
    <w:rsid w:val="00367C7B"/>
    <w:rsid w:val="00380C8E"/>
    <w:rsid w:val="00385DB2"/>
    <w:rsid w:val="00390204"/>
    <w:rsid w:val="00391229"/>
    <w:rsid w:val="00391485"/>
    <w:rsid w:val="00394296"/>
    <w:rsid w:val="00396D34"/>
    <w:rsid w:val="003A3AAD"/>
    <w:rsid w:val="003B03E4"/>
    <w:rsid w:val="003B4ECE"/>
    <w:rsid w:val="003C4105"/>
    <w:rsid w:val="003C65A0"/>
    <w:rsid w:val="003D722C"/>
    <w:rsid w:val="00412785"/>
    <w:rsid w:val="00437202"/>
    <w:rsid w:val="00462009"/>
    <w:rsid w:val="004634BA"/>
    <w:rsid w:val="004656CD"/>
    <w:rsid w:val="00475048"/>
    <w:rsid w:val="00480521"/>
    <w:rsid w:val="00483FC0"/>
    <w:rsid w:val="0048516B"/>
    <w:rsid w:val="004B4356"/>
    <w:rsid w:val="004B554D"/>
    <w:rsid w:val="004B6EAB"/>
    <w:rsid w:val="004C21E1"/>
    <w:rsid w:val="004C2448"/>
    <w:rsid w:val="004D2ED4"/>
    <w:rsid w:val="004D3083"/>
    <w:rsid w:val="00535D5D"/>
    <w:rsid w:val="005467E7"/>
    <w:rsid w:val="00546C3A"/>
    <w:rsid w:val="005942B8"/>
    <w:rsid w:val="0059487A"/>
    <w:rsid w:val="00596D0B"/>
    <w:rsid w:val="005A08C1"/>
    <w:rsid w:val="005B3158"/>
    <w:rsid w:val="005C2B1E"/>
    <w:rsid w:val="005D0B99"/>
    <w:rsid w:val="005D2D18"/>
    <w:rsid w:val="005E6189"/>
    <w:rsid w:val="005E7FAF"/>
    <w:rsid w:val="005F34C2"/>
    <w:rsid w:val="006017E0"/>
    <w:rsid w:val="00601F78"/>
    <w:rsid w:val="00605F45"/>
    <w:rsid w:val="00620CD8"/>
    <w:rsid w:val="006214B6"/>
    <w:rsid w:val="00622358"/>
    <w:rsid w:val="00640EEA"/>
    <w:rsid w:val="006545AA"/>
    <w:rsid w:val="00660211"/>
    <w:rsid w:val="00660626"/>
    <w:rsid w:val="006737F9"/>
    <w:rsid w:val="00674A06"/>
    <w:rsid w:val="0068575F"/>
    <w:rsid w:val="006923D8"/>
    <w:rsid w:val="006A1613"/>
    <w:rsid w:val="006B4344"/>
    <w:rsid w:val="006C2D8D"/>
    <w:rsid w:val="006D64DB"/>
    <w:rsid w:val="00704F15"/>
    <w:rsid w:val="007059D3"/>
    <w:rsid w:val="0070776B"/>
    <w:rsid w:val="00712F98"/>
    <w:rsid w:val="00723ED3"/>
    <w:rsid w:val="00735C49"/>
    <w:rsid w:val="007442C3"/>
    <w:rsid w:val="0074635A"/>
    <w:rsid w:val="00760699"/>
    <w:rsid w:val="00766F64"/>
    <w:rsid w:val="007705B2"/>
    <w:rsid w:val="0077536F"/>
    <w:rsid w:val="00786265"/>
    <w:rsid w:val="007B2345"/>
    <w:rsid w:val="007B25C0"/>
    <w:rsid w:val="007B3819"/>
    <w:rsid w:val="007B4B5B"/>
    <w:rsid w:val="007D4617"/>
    <w:rsid w:val="00852185"/>
    <w:rsid w:val="00896038"/>
    <w:rsid w:val="00896FEE"/>
    <w:rsid w:val="008B03B3"/>
    <w:rsid w:val="008C5983"/>
    <w:rsid w:val="00916196"/>
    <w:rsid w:val="00927BEB"/>
    <w:rsid w:val="009558FB"/>
    <w:rsid w:val="00973FDF"/>
    <w:rsid w:val="00977DE5"/>
    <w:rsid w:val="0098451D"/>
    <w:rsid w:val="00995525"/>
    <w:rsid w:val="009A3C65"/>
    <w:rsid w:val="009C48CD"/>
    <w:rsid w:val="009C62C1"/>
    <w:rsid w:val="009D0CB2"/>
    <w:rsid w:val="009E20D9"/>
    <w:rsid w:val="009F1328"/>
    <w:rsid w:val="009F4975"/>
    <w:rsid w:val="009F4EFA"/>
    <w:rsid w:val="00A520A2"/>
    <w:rsid w:val="00A67F2D"/>
    <w:rsid w:val="00AB5E7B"/>
    <w:rsid w:val="00AB6BBA"/>
    <w:rsid w:val="00B00816"/>
    <w:rsid w:val="00B078C3"/>
    <w:rsid w:val="00B0791C"/>
    <w:rsid w:val="00B22F05"/>
    <w:rsid w:val="00B24FCF"/>
    <w:rsid w:val="00B425CB"/>
    <w:rsid w:val="00B60561"/>
    <w:rsid w:val="00B66C28"/>
    <w:rsid w:val="00B7274B"/>
    <w:rsid w:val="00B9061F"/>
    <w:rsid w:val="00BB46FD"/>
    <w:rsid w:val="00BD0591"/>
    <w:rsid w:val="00BD655D"/>
    <w:rsid w:val="00BD696A"/>
    <w:rsid w:val="00C0100D"/>
    <w:rsid w:val="00C10525"/>
    <w:rsid w:val="00C202B9"/>
    <w:rsid w:val="00C24E1E"/>
    <w:rsid w:val="00C41478"/>
    <w:rsid w:val="00C45FDC"/>
    <w:rsid w:val="00C640AD"/>
    <w:rsid w:val="00CA36DD"/>
    <w:rsid w:val="00CA5C91"/>
    <w:rsid w:val="00CA7A2E"/>
    <w:rsid w:val="00CB0EDF"/>
    <w:rsid w:val="00CB530A"/>
    <w:rsid w:val="00CB7750"/>
    <w:rsid w:val="00CC1587"/>
    <w:rsid w:val="00CC38B4"/>
    <w:rsid w:val="00CC5145"/>
    <w:rsid w:val="00CD0810"/>
    <w:rsid w:val="00CD2505"/>
    <w:rsid w:val="00CF68DC"/>
    <w:rsid w:val="00D1233B"/>
    <w:rsid w:val="00D14483"/>
    <w:rsid w:val="00D2246A"/>
    <w:rsid w:val="00D26436"/>
    <w:rsid w:val="00D26587"/>
    <w:rsid w:val="00D3031D"/>
    <w:rsid w:val="00D30A05"/>
    <w:rsid w:val="00D4552B"/>
    <w:rsid w:val="00D57CFE"/>
    <w:rsid w:val="00D649C7"/>
    <w:rsid w:val="00D760DC"/>
    <w:rsid w:val="00D7792A"/>
    <w:rsid w:val="00D814DE"/>
    <w:rsid w:val="00D9153B"/>
    <w:rsid w:val="00DB3C1C"/>
    <w:rsid w:val="00DC121F"/>
    <w:rsid w:val="00DC56F9"/>
    <w:rsid w:val="00DE23D4"/>
    <w:rsid w:val="00DF05C0"/>
    <w:rsid w:val="00DF51AD"/>
    <w:rsid w:val="00E03EF9"/>
    <w:rsid w:val="00E13AFD"/>
    <w:rsid w:val="00E24989"/>
    <w:rsid w:val="00E34328"/>
    <w:rsid w:val="00E34B65"/>
    <w:rsid w:val="00E3631C"/>
    <w:rsid w:val="00E411DD"/>
    <w:rsid w:val="00E43402"/>
    <w:rsid w:val="00E50CAA"/>
    <w:rsid w:val="00E51979"/>
    <w:rsid w:val="00E56FE0"/>
    <w:rsid w:val="00E805B3"/>
    <w:rsid w:val="00EB0210"/>
    <w:rsid w:val="00EB1CF4"/>
    <w:rsid w:val="00EB2F5D"/>
    <w:rsid w:val="00EB6AB7"/>
    <w:rsid w:val="00EC6D1E"/>
    <w:rsid w:val="00ED3748"/>
    <w:rsid w:val="00EF4905"/>
    <w:rsid w:val="00F22255"/>
    <w:rsid w:val="00F23767"/>
    <w:rsid w:val="00F422C1"/>
    <w:rsid w:val="00F430C2"/>
    <w:rsid w:val="00F71B6A"/>
    <w:rsid w:val="00F733FA"/>
    <w:rsid w:val="00F849D4"/>
    <w:rsid w:val="00FC16D7"/>
    <w:rsid w:val="00FC5885"/>
    <w:rsid w:val="00FC58C8"/>
    <w:rsid w:val="00FD5B9B"/>
    <w:rsid w:val="00FE2550"/>
    <w:rsid w:val="00FF70C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Calibri" w:hAnsi="Arial" w:cs="Arial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91485"/>
    <w:rPr>
      <w:rFonts w:ascii="Calibri" w:hAnsi="Calibri" w:cs="Calibri"/>
      <w:sz w:val="20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Footer">
    <w:name w:val="footer"/>
    <w:basedOn w:val="Normal"/>
    <w:link w:val="FooterChar"/>
    <w:uiPriority w:val="99"/>
    <w:rsid w:val="00B24FCF"/>
    <w:pPr>
      <w:tabs>
        <w:tab w:val="center" w:pos="4677"/>
        <w:tab w:val="right" w:pos="9355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B24FCF"/>
    <w:rPr>
      <w:rFonts w:ascii="Calibri" w:hAnsi="Calibri" w:cs="Calibri"/>
      <w:sz w:val="20"/>
      <w:szCs w:val="20"/>
      <w:lang w:eastAsia="ru-RU"/>
    </w:rPr>
  </w:style>
  <w:style w:type="paragraph" w:styleId="BalloonText">
    <w:name w:val="Balloon Text"/>
    <w:basedOn w:val="Normal"/>
    <w:link w:val="BalloonTextChar"/>
    <w:uiPriority w:val="99"/>
    <w:semiHidden/>
    <w:rsid w:val="00535D5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35D5D"/>
    <w:rPr>
      <w:rFonts w:ascii="Tahoma" w:hAnsi="Tahoma" w:cs="Tahoma"/>
      <w:sz w:val="16"/>
      <w:szCs w:val="16"/>
      <w:lang w:eastAsia="ru-RU"/>
    </w:rPr>
  </w:style>
  <w:style w:type="paragraph" w:styleId="ListParagraph">
    <w:name w:val="List Paragraph"/>
    <w:basedOn w:val="Normal"/>
    <w:uiPriority w:val="99"/>
    <w:qFormat/>
    <w:rsid w:val="00483FC0"/>
    <w:pPr>
      <w:ind w:left="7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6522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20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1441</TotalTime>
  <Pages>2</Pages>
  <Words>334</Words>
  <Characters>1905</Characters>
  <Application>Microsoft Office Outlook</Application>
  <DocSecurity>0</DocSecurity>
  <Lines>0</Lines>
  <Paragraphs>0</Paragraphs>
  <ScaleCrop>false</ScaleCrop>
  <Company>Администрация района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Юрченко Татьяна Алексеевна</dc:creator>
  <cp:keywords/>
  <dc:description/>
  <cp:lastModifiedBy>Лосева Е.Ю.</cp:lastModifiedBy>
  <cp:revision>207</cp:revision>
  <cp:lastPrinted>2019-11-13T13:12:00Z</cp:lastPrinted>
  <dcterms:created xsi:type="dcterms:W3CDTF">2014-11-14T13:24:00Z</dcterms:created>
  <dcterms:modified xsi:type="dcterms:W3CDTF">2021-11-25T14:16:00Z</dcterms:modified>
</cp:coreProperties>
</file>